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仿宋" w:hAnsi="仿宋" w:eastAsia="仿宋" w:cs="仿宋"/>
          <w:b/>
          <w:spacing w:val="-6"/>
          <w:sz w:val="30"/>
          <w:szCs w:val="30"/>
        </w:rPr>
      </w:pPr>
      <w:r>
        <w:rPr>
          <w:rFonts w:hint="eastAsia" w:ascii="仿宋" w:hAnsi="仿宋" w:eastAsia="仿宋" w:cs="仿宋"/>
          <w:b/>
          <w:spacing w:val="-6"/>
          <w:sz w:val="32"/>
          <w:szCs w:val="32"/>
        </w:rPr>
        <w:t>供应商声明</w:t>
      </w:r>
    </w:p>
    <w:p>
      <w:pPr>
        <w:widowControl/>
        <w:spacing w:line="540" w:lineRule="exact"/>
        <w:jc w:val="center"/>
        <w:rPr>
          <w:rFonts w:hint="eastAsia" w:ascii="仿宋" w:hAnsi="仿宋" w:eastAsia="仿宋" w:cs="仿宋"/>
          <w:spacing w:val="-6"/>
          <w:sz w:val="30"/>
          <w:szCs w:val="30"/>
        </w:rPr>
      </w:pP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本公司承诺遵守中国太平洋保险股份有限公司广东分公司（以下简称太平洋寿险广东分公司）采购纪律和相关工作流程，确保采购活动规范与廉洁。</w:t>
      </w:r>
    </w:p>
    <w:p>
      <w:pPr>
        <w:pStyle w:val="8"/>
        <w:widowControl/>
        <w:numPr>
          <w:ilvl w:val="0"/>
          <w:numId w:val="1"/>
        </w:numPr>
        <w:spacing w:line="540" w:lineRule="exact"/>
        <w:ind w:firstLine="549"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本公司承诺依法成立，具有法人资格或具备独立承担民事责任的能力及有履行合同所必需的设备和专业技术能力。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本公司承诺商业信誉及经营状况良好，且近三年内无不良经营记录、无违规违法记录。</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本公司承诺所应募的项目类别，本公司负责人及主要成员与应募同类别的其他单位不存在直接控股、管理关系，并与</w:t>
      </w:r>
      <w:r>
        <w:rPr>
          <w:rFonts w:hint="eastAsia" w:ascii="仿宋" w:hAnsi="仿宋" w:eastAsia="仿宋" w:cs="仿宋"/>
          <w:spacing w:val="-6"/>
          <w:sz w:val="30"/>
          <w:szCs w:val="30"/>
        </w:rPr>
        <w:t>20</w:t>
      </w:r>
      <w:r>
        <w:rPr>
          <w:rFonts w:hint="eastAsia" w:ascii="仿宋" w:hAnsi="仿宋" w:eastAsia="仿宋" w:cs="仿宋"/>
          <w:spacing w:val="-6"/>
          <w:sz w:val="30"/>
          <w:szCs w:val="30"/>
          <w:lang w:val="en-US" w:eastAsia="zh-CN"/>
        </w:rPr>
        <w:t>20</w:t>
      </w:r>
      <w:r>
        <w:rPr>
          <w:rFonts w:hint="eastAsia" w:ascii="仿宋" w:hAnsi="仿宋" w:eastAsia="仿宋" w:cs="仿宋"/>
          <w:spacing w:val="-6"/>
          <w:sz w:val="30"/>
          <w:szCs w:val="30"/>
        </w:rPr>
        <w:t>年</w:t>
      </w:r>
      <w:r>
        <w:rPr>
          <w:rFonts w:hint="eastAsia" w:ascii="仿宋" w:hAnsi="仿宋" w:eastAsia="仿宋" w:cs="仿宋"/>
          <w:spacing w:val="-6"/>
          <w:sz w:val="30"/>
          <w:szCs w:val="30"/>
          <w:lang w:eastAsia="zh-CN"/>
        </w:rPr>
        <w:t>至</w:t>
      </w:r>
      <w:r>
        <w:rPr>
          <w:rFonts w:hint="eastAsia" w:ascii="仿宋" w:hAnsi="仿宋" w:eastAsia="仿宋" w:cs="仿宋"/>
          <w:spacing w:val="-6"/>
          <w:sz w:val="30"/>
          <w:szCs w:val="30"/>
          <w:lang w:val="en-US" w:eastAsia="zh-CN"/>
        </w:rPr>
        <w:t>2022年</w:t>
      </w:r>
      <w:r>
        <w:rPr>
          <w:rFonts w:hint="eastAsia" w:ascii="仿宋" w:hAnsi="仿宋" w:eastAsia="仿宋" w:cs="仿宋"/>
          <w:spacing w:val="-6"/>
          <w:sz w:val="30"/>
          <w:szCs w:val="30"/>
        </w:rPr>
        <w:t>已入库同</w:t>
      </w:r>
      <w:bookmarkStart w:id="0" w:name="_GoBack"/>
      <w:bookmarkEnd w:id="0"/>
      <w:r>
        <w:rPr>
          <w:rFonts w:hint="eastAsia" w:ascii="仿宋" w:hAnsi="仿宋" w:eastAsia="仿宋" w:cs="仿宋"/>
          <w:color w:val="000000" w:themeColor="text1"/>
          <w:spacing w:val="-6"/>
          <w:sz w:val="30"/>
          <w:szCs w:val="30"/>
        </w:rPr>
        <w:t>类别的供应商不存在任何关联性。</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保证向太平洋寿险广东分公司提交的资料、数据（包括但不限于谈判响应文件及其它太平洋寿险广东分公司要求提供的资料等）具有其合法性和有效性。本公司所有提交的资料均视为本公司真实意思表达，对本公司具有法律拘束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本公司严守采购活动中涉及的保密信息，未经法律法规及相关有权机关要求或未经太平洋寿险广东分公司事先书面同意，绝不将信息泄露给其他第三方。</w:t>
      </w:r>
    </w:p>
    <w:p>
      <w:pPr>
        <w:pStyle w:val="8"/>
        <w:widowControl/>
        <w:numPr>
          <w:ilvl w:val="0"/>
          <w:numId w:val="1"/>
        </w:numPr>
        <w:spacing w:line="540" w:lineRule="exact"/>
        <w:ind w:firstLine="560" w:firstLineChars="0"/>
        <w:jc w:val="left"/>
        <w:rPr>
          <w:rFonts w:hint="eastAsia" w:ascii="仿宋" w:hAnsi="仿宋" w:eastAsia="仿宋" w:cs="仿宋"/>
          <w:b/>
          <w:color w:val="000000" w:themeColor="text1"/>
          <w:spacing w:val="-6"/>
          <w:sz w:val="30"/>
          <w:szCs w:val="30"/>
        </w:rPr>
      </w:pPr>
      <w:r>
        <w:rPr>
          <w:rFonts w:hint="eastAsia" w:ascii="仿宋" w:hAnsi="仿宋" w:eastAsia="仿宋" w:cs="仿宋"/>
          <w:color w:val="000000" w:themeColor="text1"/>
          <w:spacing w:val="-6"/>
          <w:sz w:val="30"/>
          <w:szCs w:val="30"/>
        </w:rPr>
        <w:t>本公司参与采购活动的义务包括：</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自觉遵守太平洋寿险广东分公司关于供应商管理的相关制度规定，保证在采购活动中无任何违法、违规、违纪行为。</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为太平洋寿险广东分公司提供符合规定质量标准的货物、工程和服务, 不擅自将中标（选）项目分包或转包。</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在参与采购项目过程中，不串通其他供应商哄抬标价，扰乱采购秩序，谋取非法权益，不提供虚假材料谋取中标（选）。</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中标（选）后，按规定的时间与太平洋寿险广东分公司签订采购合同，并按合同严格履约；不擅自变更或者终止采购合同；内容包括且不限于中标（选）货物、设备、材料、服务、采购文件、招标文件及采购合同约定等的相关事宜。</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主动接受太平洋寿险广东分公司采购部门及监察部门的监督、管理，不进行包括给回扣、介绍费在内的一切违纪违法行为。</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发生工商变更、注销，应书面（或通过邮件）报告太平洋寿险广东分公司采购部门，并办理相应的公司资格变更或注销手续。</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相关法律、法规、办法和规章规定中的其他义务。</w:t>
      </w:r>
    </w:p>
    <w:p>
      <w:pPr>
        <w:widowControl/>
        <w:numPr>
          <w:ilvl w:val="0"/>
          <w:numId w:val="2"/>
        </w:numPr>
        <w:spacing w:line="540" w:lineRule="exact"/>
        <w:ind w:firstLine="549"/>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未经太平洋寿险广东分公司事先书面同意，本公司不得转让此声明条款的义务。在遵守前述规定的情况下，此声明条款对双方的继承人和许可的受让人有约束力。</w:t>
      </w:r>
    </w:p>
    <w:p>
      <w:pPr>
        <w:pStyle w:val="8"/>
        <w:widowControl/>
        <w:numPr>
          <w:ilvl w:val="0"/>
          <w:numId w:val="1"/>
        </w:numPr>
        <w:spacing w:line="540" w:lineRule="exact"/>
        <w:ind w:firstLine="549" w:firstLineChars="0"/>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的成立、生效、履行和解释，均适用于中华人民共和国法律；法律无明文规定的，可适用通行的交易惯例。因声明所引起的争议或者与之相关的任何争议，由双方协商解决；若协商不成，双方自愿将争议提交太平洋寿险广东分公司所在地人民法院以诉讼方式解决。</w:t>
      </w:r>
    </w:p>
    <w:p>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声明由本公司法定代表人或授权代表签字并加盖公章后生效。若本公司需终止声明，在提交书面说明并经太平洋寿险广东分公司书面同意后本声明终止。如本公司出现违约或违法违规行为，承诺按照太平洋寿险广东分公司相关规定办法进行惩处。</w:t>
      </w:r>
    </w:p>
    <w:p>
      <w:pPr>
        <w:pStyle w:val="8"/>
        <w:widowControl/>
        <w:numPr>
          <w:ilvl w:val="0"/>
          <w:numId w:val="1"/>
        </w:numPr>
        <w:spacing w:line="540" w:lineRule="exact"/>
        <w:ind w:firstLine="549" w:firstLineChars="0"/>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本公司同意对由于以下事项直接或间接引起或与之有关而使太平洋寿险广东分公司遭受的任何损失（无论是民事侵权、合同责任或其它方面）、利益主张、起诉、索赔、赔偿金、遭受损失、损害、要求、费用（包括但不限于：间接损失、利润损失、声誉损失和律师费及其他专业人员费用）或责任对太平洋寿险广东分公司予以全部赔偿，并采取一切必要措施消除影响和可能影响：</w:t>
      </w:r>
    </w:p>
    <w:p>
      <w:pPr>
        <w:widowControl/>
        <w:spacing w:line="540" w:lineRule="exact"/>
        <w:ind w:firstLine="564" w:firstLineChars="196"/>
        <w:jc w:val="left"/>
        <w:rPr>
          <w:rFonts w:hint="eastAsia" w:ascii="仿宋" w:hAnsi="仿宋" w:eastAsia="仿宋" w:cs="仿宋"/>
          <w:color w:val="000000" w:themeColor="text1"/>
          <w:spacing w:val="-6"/>
          <w:sz w:val="30"/>
          <w:szCs w:val="30"/>
        </w:rPr>
      </w:pPr>
      <w:r>
        <w:rPr>
          <w:rFonts w:hint="eastAsia" w:ascii="仿宋" w:hAnsi="仿宋" w:eastAsia="仿宋" w:cs="仿宋"/>
          <w:color w:val="000000" w:themeColor="text1"/>
          <w:spacing w:val="-6"/>
          <w:sz w:val="30"/>
          <w:szCs w:val="30"/>
        </w:rPr>
        <w:t>（1） 本公司违反本声明书的任何条款；</w:t>
      </w:r>
    </w:p>
    <w:p>
      <w:pPr>
        <w:widowControl/>
        <w:spacing w:line="540" w:lineRule="exact"/>
        <w:ind w:firstLine="564" w:firstLineChars="196"/>
        <w:jc w:val="left"/>
        <w:rPr>
          <w:rFonts w:hint="eastAsia" w:ascii="仿宋" w:hAnsi="仿宋" w:eastAsia="仿宋" w:cs="仿宋"/>
          <w:spacing w:val="-6"/>
          <w:sz w:val="30"/>
          <w:szCs w:val="30"/>
        </w:rPr>
      </w:pPr>
      <w:r>
        <w:rPr>
          <w:rFonts w:hint="eastAsia" w:ascii="仿宋" w:hAnsi="仿宋" w:eastAsia="仿宋" w:cs="仿宋"/>
          <w:color w:val="000000" w:themeColor="text1"/>
          <w:spacing w:val="-6"/>
          <w:sz w:val="30"/>
          <w:szCs w:val="30"/>
        </w:rPr>
        <w:t>（2） 本公司无论有意或无意披露或提供任何全部或部分保密信息给第三方（包括因该第三方继</w:t>
      </w:r>
      <w:r>
        <w:rPr>
          <w:rFonts w:hint="eastAsia" w:ascii="仿宋" w:hAnsi="仿宋" w:eastAsia="仿宋" w:cs="仿宋"/>
          <w:spacing w:val="-6"/>
          <w:sz w:val="30"/>
          <w:szCs w:val="30"/>
        </w:rPr>
        <w:t>续传播所引起）的作为或不作为。</w:t>
      </w:r>
    </w:p>
    <w:p>
      <w:pPr>
        <w:pStyle w:val="8"/>
        <w:widowControl/>
        <w:spacing w:line="540" w:lineRule="exact"/>
        <w:ind w:left="562" w:firstLine="0" w:firstLineChars="0"/>
        <w:jc w:val="left"/>
        <w:rPr>
          <w:rFonts w:hint="eastAsia" w:ascii="仿宋" w:hAnsi="仿宋" w:eastAsia="仿宋" w:cs="仿宋"/>
          <w:b/>
          <w:spacing w:val="-6"/>
          <w:sz w:val="30"/>
          <w:szCs w:val="30"/>
        </w:rPr>
      </w:pPr>
    </w:p>
    <w:p>
      <w:pPr>
        <w:widowControl/>
        <w:spacing w:line="540" w:lineRule="exact"/>
        <w:ind w:firstLine="578" w:firstLineChars="200"/>
        <w:jc w:val="left"/>
        <w:rPr>
          <w:rFonts w:hint="eastAsia" w:ascii="仿宋" w:hAnsi="仿宋" w:eastAsia="仿宋" w:cs="仿宋"/>
          <w:b/>
          <w:spacing w:val="-6"/>
          <w:sz w:val="30"/>
          <w:szCs w:val="30"/>
        </w:rPr>
      </w:pPr>
      <w:r>
        <w:rPr>
          <w:rFonts w:hint="eastAsia" w:ascii="仿宋" w:hAnsi="仿宋" w:eastAsia="仿宋" w:cs="仿宋"/>
          <w:b/>
          <w:spacing w:val="-6"/>
          <w:sz w:val="30"/>
          <w:szCs w:val="30"/>
        </w:rPr>
        <w:t>以上条款，</w:t>
      </w:r>
      <w:r>
        <w:rPr>
          <w:rFonts w:hint="eastAsia" w:ascii="仿宋" w:hAnsi="仿宋" w:eastAsia="仿宋" w:cs="仿宋"/>
          <w:b/>
          <w:color w:val="333333"/>
          <w:spacing w:val="-6"/>
          <w:sz w:val="30"/>
          <w:szCs w:val="30"/>
        </w:rPr>
        <w:t>若有违反任意一条，本公司自愿接受相应处罚</w:t>
      </w:r>
      <w:r>
        <w:rPr>
          <w:rFonts w:hint="eastAsia" w:ascii="仿宋" w:hAnsi="仿宋" w:eastAsia="仿宋" w:cs="仿宋"/>
          <w:b/>
          <w:spacing w:val="-6"/>
          <w:sz w:val="30"/>
          <w:szCs w:val="30"/>
        </w:rPr>
        <w:t>，特此声明！</w:t>
      </w:r>
    </w:p>
    <w:p>
      <w:pPr>
        <w:widowControl/>
        <w:spacing w:line="540" w:lineRule="exact"/>
        <w:jc w:val="left"/>
        <w:rPr>
          <w:rFonts w:hint="eastAsia" w:ascii="仿宋" w:hAnsi="仿宋" w:eastAsia="仿宋" w:cs="仿宋"/>
          <w:spacing w:val="-6"/>
          <w:sz w:val="30"/>
          <w:szCs w:val="30"/>
        </w:rPr>
      </w:pP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法定代表人或授权代表签字：</w:t>
      </w: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公司（公章）：</w:t>
      </w:r>
    </w:p>
    <w:p>
      <w:pPr>
        <w:widowControl/>
        <w:spacing w:line="360" w:lineRule="auto"/>
        <w:jc w:val="left"/>
        <w:rPr>
          <w:rFonts w:hint="eastAsia" w:ascii="仿宋" w:hAnsi="仿宋" w:eastAsia="仿宋" w:cs="仿宋"/>
          <w:spacing w:val="-6"/>
          <w:sz w:val="30"/>
          <w:szCs w:val="30"/>
        </w:rPr>
      </w:pPr>
      <w:r>
        <w:rPr>
          <w:rFonts w:hint="eastAsia" w:ascii="仿宋" w:hAnsi="仿宋" w:eastAsia="仿宋" w:cs="仿宋"/>
          <w:spacing w:val="-6"/>
          <w:sz w:val="30"/>
          <w:szCs w:val="30"/>
        </w:rPr>
        <w:t xml:space="preserve">声明签署地： 广州   </w:t>
      </w:r>
    </w:p>
    <w:p>
      <w:pPr>
        <w:spacing w:line="540" w:lineRule="exact"/>
        <w:rPr>
          <w:rFonts w:hint="eastAsia" w:ascii="仿宋" w:hAnsi="仿宋" w:eastAsia="仿宋" w:cs="仿宋"/>
          <w:spacing w:val="-6"/>
          <w:sz w:val="30"/>
          <w:szCs w:val="30"/>
        </w:rPr>
      </w:pPr>
      <w:r>
        <w:rPr>
          <w:rFonts w:hint="eastAsia" w:ascii="仿宋" w:hAnsi="仿宋" w:eastAsia="仿宋" w:cs="仿宋"/>
          <w:spacing w:val="-6"/>
          <w:sz w:val="30"/>
          <w:szCs w:val="30"/>
        </w:rPr>
        <w:t xml:space="preserve">                                  </w:t>
      </w:r>
    </w:p>
    <w:p>
      <w:pPr>
        <w:spacing w:line="540" w:lineRule="exact"/>
        <w:rPr>
          <w:rFonts w:hint="eastAsia" w:ascii="仿宋" w:hAnsi="仿宋" w:eastAsia="仿宋" w:cs="仿宋"/>
          <w:spacing w:val="-6"/>
          <w:sz w:val="30"/>
          <w:szCs w:val="30"/>
        </w:rPr>
      </w:pPr>
    </w:p>
    <w:p>
      <w:pPr>
        <w:spacing w:line="540" w:lineRule="exact"/>
        <w:ind w:firstLine="5472" w:firstLineChars="1900"/>
        <w:rPr>
          <w:rFonts w:hint="eastAsia" w:ascii="仿宋" w:hAnsi="仿宋" w:eastAsia="仿宋" w:cs="仿宋"/>
          <w:b/>
          <w:spacing w:val="-6"/>
          <w:sz w:val="30"/>
          <w:szCs w:val="30"/>
        </w:rPr>
      </w:pPr>
      <w:r>
        <w:rPr>
          <w:rFonts w:hint="eastAsia" w:ascii="仿宋" w:hAnsi="仿宋" w:eastAsia="仿宋" w:cs="仿宋"/>
          <w:spacing w:val="-6"/>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
    <w:nsid w:val="4D5D39C7"/>
    <w:multiLevelType w:val="multilevel"/>
    <w:tmpl w:val="4D5D39C7"/>
    <w:lvl w:ilvl="0" w:tentative="0">
      <w:start w:val="1"/>
      <w:numFmt w:val="japaneseCounting"/>
      <w:lvlText w:val="第%1条"/>
      <w:lvlJc w:val="left"/>
      <w:pPr>
        <w:ind w:left="0" w:hanging="1695"/>
      </w:pPr>
      <w:rPr>
        <w:rFonts w:hint="eastAsia" w:ascii="仿宋_GB2312" w:hAnsi="宋体" w:eastAsia="仿宋_GB2312"/>
        <w:b/>
        <w:sz w:val="30"/>
        <w:szCs w:val="30"/>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1F37"/>
    <w:rsid w:val="00020452"/>
    <w:rsid w:val="000445EA"/>
    <w:rsid w:val="00045454"/>
    <w:rsid w:val="000960F9"/>
    <w:rsid w:val="000C2BF4"/>
    <w:rsid w:val="000E6A9E"/>
    <w:rsid w:val="000F21BE"/>
    <w:rsid w:val="0018056E"/>
    <w:rsid w:val="001A06AA"/>
    <w:rsid w:val="001B63BB"/>
    <w:rsid w:val="0021205C"/>
    <w:rsid w:val="00254356"/>
    <w:rsid w:val="002C12DF"/>
    <w:rsid w:val="002E69AC"/>
    <w:rsid w:val="003173C5"/>
    <w:rsid w:val="003665F4"/>
    <w:rsid w:val="003B25B9"/>
    <w:rsid w:val="003C2BC3"/>
    <w:rsid w:val="00420228"/>
    <w:rsid w:val="00425FFB"/>
    <w:rsid w:val="0045182D"/>
    <w:rsid w:val="0046149B"/>
    <w:rsid w:val="00492E80"/>
    <w:rsid w:val="004C0E98"/>
    <w:rsid w:val="004C6AA8"/>
    <w:rsid w:val="00513317"/>
    <w:rsid w:val="00560F3B"/>
    <w:rsid w:val="005B4EB3"/>
    <w:rsid w:val="00615D62"/>
    <w:rsid w:val="00676277"/>
    <w:rsid w:val="00691D85"/>
    <w:rsid w:val="007019B9"/>
    <w:rsid w:val="00740F89"/>
    <w:rsid w:val="00746196"/>
    <w:rsid w:val="00761F37"/>
    <w:rsid w:val="0078264C"/>
    <w:rsid w:val="00807958"/>
    <w:rsid w:val="008151C9"/>
    <w:rsid w:val="00843E54"/>
    <w:rsid w:val="008D0A5F"/>
    <w:rsid w:val="008F1F2A"/>
    <w:rsid w:val="009107C7"/>
    <w:rsid w:val="00916EBE"/>
    <w:rsid w:val="00925FD2"/>
    <w:rsid w:val="00937279"/>
    <w:rsid w:val="00946774"/>
    <w:rsid w:val="0099362E"/>
    <w:rsid w:val="009F7379"/>
    <w:rsid w:val="00A257A6"/>
    <w:rsid w:val="00AE2AF5"/>
    <w:rsid w:val="00AF6B18"/>
    <w:rsid w:val="00B721F8"/>
    <w:rsid w:val="00B72E1A"/>
    <w:rsid w:val="00B9745C"/>
    <w:rsid w:val="00BB4DB0"/>
    <w:rsid w:val="00C13026"/>
    <w:rsid w:val="00C258B5"/>
    <w:rsid w:val="00C821C5"/>
    <w:rsid w:val="00CB1F7A"/>
    <w:rsid w:val="00D073DB"/>
    <w:rsid w:val="00D84103"/>
    <w:rsid w:val="00D91813"/>
    <w:rsid w:val="00DB6ED3"/>
    <w:rsid w:val="00DC1714"/>
    <w:rsid w:val="00DD1466"/>
    <w:rsid w:val="00DF07B1"/>
    <w:rsid w:val="00DF5BEF"/>
    <w:rsid w:val="00E12D4B"/>
    <w:rsid w:val="00E64E82"/>
    <w:rsid w:val="00E667CB"/>
    <w:rsid w:val="00E83D4F"/>
    <w:rsid w:val="00EA5A15"/>
    <w:rsid w:val="00EE5EA4"/>
    <w:rsid w:val="00F2216D"/>
    <w:rsid w:val="00F26D8A"/>
    <w:rsid w:val="00F47BA9"/>
    <w:rsid w:val="00F63354"/>
    <w:rsid w:val="00F73462"/>
    <w:rsid w:val="11786175"/>
    <w:rsid w:val="2463241C"/>
    <w:rsid w:val="2A620566"/>
    <w:rsid w:val="4E386FCD"/>
    <w:rsid w:val="6C36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1272</Characters>
  <Lines>10</Lines>
  <Paragraphs>2</Paragraphs>
  <TotalTime>28</TotalTime>
  <ScaleCrop>false</ScaleCrop>
  <LinksUpToDate>false</LinksUpToDate>
  <CharactersWithSpaces>1492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2018-08-22T02:36:00Z</dcterms:created>
  <dc:creator>徐芬</dc:creator>
  <cp:lastModifiedBy>张雪琼</cp:lastModifiedBy>
  <dcterms:modified xsi:type="dcterms:W3CDTF">2023-02-01T02:05:34Z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7FD2A8D97049494DA006B1C0FE50F3E9</vt:lpwstr>
  </property>
</Properties>
</file>